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63B" w:rsidRPr="00E3415B" w:rsidRDefault="001136C7">
      <w:pPr>
        <w:rPr>
          <w:rFonts w:ascii="Palatino Linotype" w:hAnsi="Palatino Linotype" w:cs="Times New Roman"/>
          <w:sz w:val="20"/>
        </w:rPr>
      </w:pPr>
      <w:r w:rsidRPr="00E3415B">
        <w:rPr>
          <w:rFonts w:ascii="Palatino Linotype" w:hAnsi="Palatino Linotype" w:cs="Times New Roman"/>
          <w:b/>
          <w:sz w:val="20"/>
        </w:rPr>
        <w:t xml:space="preserve">Table </w:t>
      </w:r>
      <w:r w:rsidR="00E3415B">
        <w:rPr>
          <w:rFonts w:ascii="Palatino Linotype" w:hAnsi="Palatino Linotype" w:cs="Times New Roman"/>
          <w:b/>
          <w:sz w:val="20"/>
        </w:rPr>
        <w:t>S</w:t>
      </w:r>
      <w:r w:rsidR="00E3415B" w:rsidRPr="00E3415B">
        <w:rPr>
          <w:rFonts w:ascii="Palatino Linotype" w:hAnsi="Palatino Linotype" w:cs="Times New Roman"/>
          <w:b/>
          <w:sz w:val="20"/>
        </w:rPr>
        <w:t>1</w:t>
      </w:r>
      <w:r w:rsidR="00B60500" w:rsidRPr="00E3415B">
        <w:rPr>
          <w:rFonts w:ascii="Palatino Linotype" w:hAnsi="Palatino Linotype" w:cs="Times New Roman"/>
          <w:b/>
          <w:sz w:val="20"/>
        </w:rPr>
        <w:t>:</w:t>
      </w:r>
      <w:r w:rsidR="00B60500" w:rsidRPr="00E3415B">
        <w:rPr>
          <w:rFonts w:ascii="Palatino Linotype" w:hAnsi="Palatino Linotype" w:cs="Times New Roman"/>
          <w:sz w:val="20"/>
        </w:rPr>
        <w:t xml:space="preserve"> 3D-printed scaffolds</w:t>
      </w:r>
      <w:r w:rsidR="004B45FF" w:rsidRPr="00E3415B">
        <w:rPr>
          <w:rFonts w:ascii="Palatino Linotype" w:hAnsi="Palatino Linotype"/>
          <w:sz w:val="20"/>
        </w:rPr>
        <w:t xml:space="preserve"> </w:t>
      </w:r>
      <w:r w:rsidR="004B45FF" w:rsidRPr="00E3415B">
        <w:rPr>
          <w:rFonts w:ascii="Palatino Linotype" w:hAnsi="Palatino Linotype" w:cs="Times New Roman"/>
          <w:sz w:val="20"/>
        </w:rPr>
        <w:t>for periodontal tissue engineering</w:t>
      </w:r>
    </w:p>
    <w:p w:rsidR="001136C7" w:rsidRPr="004B45FF" w:rsidRDefault="001136C7">
      <w:pPr>
        <w:rPr>
          <w:rFonts w:ascii="Times New Roman" w:hAnsi="Times New Roman" w:cs="Times New Roman"/>
        </w:rPr>
      </w:pPr>
    </w:p>
    <w:tbl>
      <w:tblPr>
        <w:tblStyle w:val="Grilledutableau"/>
        <w:tblW w:w="11526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25"/>
        <w:gridCol w:w="1135"/>
        <w:gridCol w:w="1417"/>
        <w:gridCol w:w="1508"/>
        <w:gridCol w:w="1509"/>
        <w:gridCol w:w="922"/>
        <w:gridCol w:w="922"/>
        <w:gridCol w:w="1844"/>
        <w:gridCol w:w="1844"/>
      </w:tblGrid>
      <w:tr w:rsidR="00517C82" w:rsidRPr="00E3415B" w:rsidTr="00517C82">
        <w:trPr>
          <w:trHeight w:val="806"/>
        </w:trPr>
        <w:tc>
          <w:tcPr>
            <w:tcW w:w="425" w:type="dxa"/>
          </w:tcPr>
          <w:p w:rsidR="00517C82" w:rsidRPr="00E3415B" w:rsidRDefault="00517C82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17C82" w:rsidRPr="00E3415B" w:rsidRDefault="004A5F62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>
              <w:rPr>
                <w:rFonts w:ascii="Palatino Linotype" w:hAnsi="Palatino Linotype" w:cs="Times New Roman"/>
                <w:sz w:val="20"/>
                <w:szCs w:val="20"/>
              </w:rPr>
              <w:t>Authors</w:t>
            </w:r>
          </w:p>
        </w:tc>
        <w:tc>
          <w:tcPr>
            <w:tcW w:w="1417" w:type="dxa"/>
          </w:tcPr>
          <w:p w:rsidR="00517C82" w:rsidRPr="00E3415B" w:rsidRDefault="00517C82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3D printing </w:t>
            </w: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technology</w:t>
            </w:r>
            <w:proofErr w:type="spellEnd"/>
          </w:p>
        </w:tc>
        <w:tc>
          <w:tcPr>
            <w:tcW w:w="3017" w:type="dxa"/>
            <w:gridSpan w:val="2"/>
          </w:tcPr>
          <w:p w:rsidR="00517C82" w:rsidRPr="00E3415B" w:rsidRDefault="00517C82" w:rsidP="001C3F95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Printed material(s), bioactive factor(s) and / or cells used</w:t>
            </w:r>
          </w:p>
        </w:tc>
        <w:tc>
          <w:tcPr>
            <w:tcW w:w="1844" w:type="dxa"/>
            <w:gridSpan w:val="2"/>
          </w:tcPr>
          <w:p w:rsidR="00517C82" w:rsidRPr="00E3415B" w:rsidRDefault="00517C82" w:rsidP="00517C82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Scaffold</w:t>
            </w:r>
            <w:proofErr w:type="spellEnd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geometry</w:t>
            </w:r>
            <w:proofErr w:type="spellEnd"/>
          </w:p>
        </w:tc>
        <w:tc>
          <w:tcPr>
            <w:tcW w:w="1844" w:type="dxa"/>
          </w:tcPr>
          <w:p w:rsidR="00517C82" w:rsidRPr="00E3415B" w:rsidRDefault="00517C82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Mesh</w:t>
            </w:r>
            <w:proofErr w:type="spellEnd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thickness</w:t>
            </w:r>
            <w:proofErr w:type="spellEnd"/>
          </w:p>
        </w:tc>
        <w:tc>
          <w:tcPr>
            <w:tcW w:w="1844" w:type="dxa"/>
          </w:tcPr>
          <w:p w:rsidR="00517C82" w:rsidRPr="00E3415B" w:rsidRDefault="00517C82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Porosity</w:t>
            </w:r>
          </w:p>
        </w:tc>
      </w:tr>
      <w:tr w:rsidR="003F4EB0" w:rsidRPr="00E3415B" w:rsidTr="00517C82">
        <w:tc>
          <w:tcPr>
            <w:tcW w:w="425" w:type="dxa"/>
            <w:vMerge w:val="restart"/>
          </w:tcPr>
          <w:p w:rsidR="003F4EB0" w:rsidRPr="00E3415B" w:rsidRDefault="003F4EB0" w:rsidP="00B6050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MONOPHAS</w:t>
            </w:r>
          </w:p>
          <w:p w:rsidR="003F4EB0" w:rsidRPr="00E3415B" w:rsidRDefault="003F4EB0" w:rsidP="00B6050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I</w:t>
            </w:r>
          </w:p>
          <w:p w:rsidR="003F4EB0" w:rsidRPr="00E3415B" w:rsidRDefault="003F4EB0" w:rsidP="00B6050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C</w:t>
            </w:r>
          </w:p>
        </w:tc>
        <w:tc>
          <w:tcPr>
            <w:tcW w:w="1135" w:type="dxa"/>
          </w:tcPr>
          <w:p w:rsidR="003F4EB0" w:rsidRPr="00E3415B" w:rsidRDefault="003F4EB0" w:rsidP="004A5F62">
            <w:pPr>
              <w:rPr>
                <w:rFonts w:ascii="Palatino Linotype" w:hAnsi="Palatino Linotype" w:cs="Times New Roman"/>
                <w:sz w:val="20"/>
                <w:szCs w:val="20"/>
                <w:highlight w:val="green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Kim </w:t>
            </w:r>
            <w:r w:rsidR="008E578C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[123]</w:t>
            </w:r>
          </w:p>
        </w:tc>
        <w:tc>
          <w:tcPr>
            <w:tcW w:w="1417" w:type="dxa"/>
          </w:tcPr>
          <w:p w:rsidR="003F4EB0" w:rsidRPr="00E3415B" w:rsidRDefault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Extrusion</w:t>
            </w:r>
          </w:p>
        </w:tc>
        <w:tc>
          <w:tcPr>
            <w:tcW w:w="3017" w:type="dxa"/>
            <w:gridSpan w:val="2"/>
          </w:tcPr>
          <w:p w:rsidR="003F4EB0" w:rsidRPr="00E3415B" w:rsidRDefault="003F4EB0" w:rsidP="00D3418D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PCL (80%) + HA</w:t>
            </w:r>
            <w:r w:rsidR="008A327A"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 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(20%) with SDF1 and BMP-7 (100 ng/mL each)</w:t>
            </w:r>
          </w:p>
        </w:tc>
        <w:tc>
          <w:tcPr>
            <w:tcW w:w="1844" w:type="dxa"/>
            <w:gridSpan w:val="2"/>
          </w:tcPr>
          <w:p w:rsidR="003F4EB0" w:rsidRPr="00E3415B" w:rsidRDefault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Shape of tooth (rat mandibular central incisor and human mandibular first molar)</w:t>
            </w:r>
          </w:p>
        </w:tc>
        <w:tc>
          <w:tcPr>
            <w:tcW w:w="1844" w:type="dxa"/>
          </w:tcPr>
          <w:p w:rsidR="003F4EB0" w:rsidRPr="00E3415B" w:rsidRDefault="003F4EB0" w:rsidP="00D3418D">
            <w:pPr>
              <w:autoSpaceDE w:val="0"/>
              <w:autoSpaceDN w:val="0"/>
              <w:adjustRightInd w:val="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200 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μ</w:t>
            </w:r>
            <w:r w:rsidR="00FD57B4" w:rsidRPr="00E3415B">
              <w:rPr>
                <w:rFonts w:ascii="Palatino Linotype" w:hAnsi="Palatino Linotype" w:cs="Times New Roman"/>
                <w:sz w:val="20"/>
                <w:szCs w:val="20"/>
              </w:rPr>
              <w:t>m</w:t>
            </w:r>
          </w:p>
        </w:tc>
        <w:tc>
          <w:tcPr>
            <w:tcW w:w="1844" w:type="dxa"/>
          </w:tcPr>
          <w:p w:rsidR="003F4EB0" w:rsidRPr="00E3415B" w:rsidRDefault="003F4EB0" w:rsidP="001C3F95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200 µm diameter interconnecting channels</w:t>
            </w:r>
          </w:p>
        </w:tc>
      </w:tr>
      <w:tr w:rsidR="003F4EB0" w:rsidRPr="00E3415B" w:rsidTr="00517C82">
        <w:tc>
          <w:tcPr>
            <w:tcW w:w="425" w:type="dxa"/>
            <w:vMerge/>
          </w:tcPr>
          <w:p w:rsidR="003F4EB0" w:rsidRPr="00E3415B" w:rsidRDefault="003F4EB0" w:rsidP="00B6050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3F4EB0" w:rsidRPr="00E3415B" w:rsidRDefault="003F4EB0" w:rsidP="004A5F62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Mangano </w:t>
            </w:r>
            <w:r w:rsidR="008E578C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[124]</w:t>
            </w:r>
          </w:p>
        </w:tc>
        <w:tc>
          <w:tcPr>
            <w:tcW w:w="1417" w:type="dxa"/>
          </w:tcPr>
          <w:p w:rsidR="003F4EB0" w:rsidRPr="00E3415B" w:rsidRDefault="003F4EB0" w:rsidP="00B6050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Extrusion</w:t>
            </w:r>
          </w:p>
        </w:tc>
        <w:tc>
          <w:tcPr>
            <w:tcW w:w="3017" w:type="dxa"/>
            <w:gridSpan w:val="2"/>
          </w:tcPr>
          <w:p w:rsidR="003F4EB0" w:rsidRPr="00E3415B" w:rsidRDefault="003F4EB0" w:rsidP="00B6050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30% HA, 60% β-TCP, 10% α-TCP</w:t>
            </w:r>
          </w:p>
        </w:tc>
        <w:tc>
          <w:tcPr>
            <w:tcW w:w="1844" w:type="dxa"/>
            <w:gridSpan w:val="2"/>
          </w:tcPr>
          <w:p w:rsidR="003F4EB0" w:rsidRPr="00E3415B" w:rsidRDefault="003F4EB0" w:rsidP="00417909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Blocks with a volume of about 0.14 cm³</w:t>
            </w:r>
          </w:p>
        </w:tc>
        <w:tc>
          <w:tcPr>
            <w:tcW w:w="1844" w:type="dxa"/>
          </w:tcPr>
          <w:p w:rsidR="003F4EB0" w:rsidRPr="00E3415B" w:rsidRDefault="003F4EB0" w:rsidP="00B6050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300 ± 30 </w:t>
            </w: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μm</w:t>
            </w:r>
            <w:proofErr w:type="spellEnd"/>
          </w:p>
        </w:tc>
        <w:tc>
          <w:tcPr>
            <w:tcW w:w="1844" w:type="dxa"/>
          </w:tcPr>
          <w:p w:rsidR="003F4EB0" w:rsidRPr="00E3415B" w:rsidRDefault="003F4EB0" w:rsidP="00B6050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370 ± 25 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μ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m</w:t>
            </w:r>
          </w:p>
          <w:p w:rsidR="003F4EB0" w:rsidRPr="00E3415B" w:rsidRDefault="003F4EB0" w:rsidP="00417909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Open interconnecting</w:t>
            </w:r>
          </w:p>
          <w:p w:rsidR="003F4EB0" w:rsidRPr="00E3415B" w:rsidRDefault="003F4EB0" w:rsidP="00417909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microporosity</w:t>
            </w:r>
            <w:proofErr w:type="spellEnd"/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 with pores sizes of about 1 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μ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m </w:t>
            </w:r>
          </w:p>
          <w:p w:rsidR="003F4EB0" w:rsidRPr="00E3415B" w:rsidRDefault="003F4EB0" w:rsidP="00417909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Total porosity : 60%</w:t>
            </w:r>
          </w:p>
        </w:tc>
      </w:tr>
      <w:tr w:rsidR="003F4EB0" w:rsidRPr="00E3415B" w:rsidTr="00517C82">
        <w:tc>
          <w:tcPr>
            <w:tcW w:w="425" w:type="dxa"/>
            <w:vMerge/>
          </w:tcPr>
          <w:p w:rsidR="003F4EB0" w:rsidRPr="00E3415B" w:rsidRDefault="003F4EB0" w:rsidP="00B6050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3F4EB0" w:rsidRPr="00E3415B" w:rsidRDefault="008E578C" w:rsidP="004A5F62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Baba [125, 126]</w:t>
            </w:r>
          </w:p>
        </w:tc>
        <w:tc>
          <w:tcPr>
            <w:tcW w:w="1417" w:type="dxa"/>
          </w:tcPr>
          <w:p w:rsidR="003F4EB0" w:rsidRPr="00E3415B" w:rsidRDefault="003F4EB0" w:rsidP="00B6050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Melt</w:t>
            </w:r>
            <w:proofErr w:type="spellEnd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spinning</w:t>
            </w:r>
            <w:proofErr w:type="spellEnd"/>
          </w:p>
        </w:tc>
        <w:tc>
          <w:tcPr>
            <w:tcW w:w="3017" w:type="dxa"/>
            <w:gridSpan w:val="2"/>
          </w:tcPr>
          <w:p w:rsidR="003F4EB0" w:rsidRPr="00E3415B" w:rsidRDefault="003F4EB0" w:rsidP="008A327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75/25 </w:t>
            </w: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PLGA</w:t>
            </w:r>
            <w:r w:rsidR="008A327A" w:rsidRPr="00E3415B">
              <w:rPr>
                <w:rFonts w:ascii="Palatino Linotype" w:hAnsi="Palatino Linotype" w:cs="Times New Roman"/>
                <w:sz w:val="20"/>
                <w:szCs w:val="20"/>
              </w:rPr>
              <w:t>+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BMMSCs</w:t>
            </w:r>
            <w:r w:rsidR="008A327A" w:rsidRPr="00E3415B">
              <w:rPr>
                <w:rFonts w:ascii="Palatino Linotype" w:hAnsi="Palatino Linotype" w:cs="Times New Roman"/>
                <w:sz w:val="20"/>
                <w:szCs w:val="20"/>
              </w:rPr>
              <w:t>+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PRP</w:t>
            </w:r>
            <w:proofErr w:type="spellEnd"/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4" w:type="dxa"/>
            <w:gridSpan w:val="2"/>
          </w:tcPr>
          <w:p w:rsidR="003F4EB0" w:rsidRPr="00E3415B" w:rsidRDefault="003F4EB0" w:rsidP="00DC6CC8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1.5 </w:t>
            </w: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diameter</w:t>
            </w:r>
            <w:proofErr w:type="spellEnd"/>
          </w:p>
        </w:tc>
        <w:tc>
          <w:tcPr>
            <w:tcW w:w="1844" w:type="dxa"/>
          </w:tcPr>
          <w:p w:rsidR="003F4EB0" w:rsidRPr="00E3415B" w:rsidRDefault="003F4EB0" w:rsidP="00B6050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-</w:t>
            </w:r>
          </w:p>
        </w:tc>
        <w:tc>
          <w:tcPr>
            <w:tcW w:w="1844" w:type="dxa"/>
          </w:tcPr>
          <w:p w:rsidR="003F4EB0" w:rsidRPr="00E3415B" w:rsidRDefault="003F4EB0" w:rsidP="00641956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-</w:t>
            </w:r>
          </w:p>
        </w:tc>
      </w:tr>
      <w:tr w:rsidR="003F4EB0" w:rsidRPr="00E3415B" w:rsidTr="00517C82">
        <w:tc>
          <w:tcPr>
            <w:tcW w:w="425" w:type="dxa"/>
            <w:vMerge/>
          </w:tcPr>
          <w:p w:rsidR="003F4EB0" w:rsidRPr="00E3415B" w:rsidRDefault="003F4EB0" w:rsidP="00B6050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</w:p>
        </w:tc>
        <w:tc>
          <w:tcPr>
            <w:tcW w:w="1135" w:type="dxa"/>
          </w:tcPr>
          <w:p w:rsidR="003F4EB0" w:rsidRPr="00E3415B" w:rsidRDefault="003F4EB0" w:rsidP="004A5F62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Carrel </w:t>
            </w:r>
            <w:r w:rsidR="008E578C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[127]</w:t>
            </w:r>
          </w:p>
        </w:tc>
        <w:tc>
          <w:tcPr>
            <w:tcW w:w="1417" w:type="dxa"/>
          </w:tcPr>
          <w:p w:rsidR="003F4EB0" w:rsidRPr="00E3415B" w:rsidRDefault="003F4EB0" w:rsidP="00B6050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Extrusion</w:t>
            </w:r>
          </w:p>
        </w:tc>
        <w:tc>
          <w:tcPr>
            <w:tcW w:w="3017" w:type="dxa"/>
            <w:gridSpan w:val="2"/>
          </w:tcPr>
          <w:p w:rsidR="003F4EB0" w:rsidRPr="00E3415B" w:rsidRDefault="003F4EB0" w:rsidP="00FA2306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α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-TCP + HA (calcium-to-phosphate ratio : 1.43)</w:t>
            </w:r>
          </w:p>
        </w:tc>
        <w:tc>
          <w:tcPr>
            <w:tcW w:w="1844" w:type="dxa"/>
            <w:gridSpan w:val="2"/>
          </w:tcPr>
          <w:p w:rsidR="003F4EB0" w:rsidRPr="00E3415B" w:rsidRDefault="003F4EB0" w:rsidP="00B6050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Hemispheric</w:t>
            </w:r>
            <w:proofErr w:type="spellEnd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 blocks</w:t>
            </w:r>
          </w:p>
        </w:tc>
        <w:tc>
          <w:tcPr>
            <w:tcW w:w="1844" w:type="dxa"/>
          </w:tcPr>
          <w:p w:rsidR="003F4EB0" w:rsidRPr="00E3415B" w:rsidRDefault="003F4EB0" w:rsidP="00B6050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400 µm </w:t>
            </w:r>
          </w:p>
        </w:tc>
        <w:tc>
          <w:tcPr>
            <w:tcW w:w="1844" w:type="dxa"/>
          </w:tcPr>
          <w:p w:rsidR="003F4EB0" w:rsidRPr="00E3415B" w:rsidRDefault="003F4EB0" w:rsidP="00417909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250 µm</w:t>
            </w:r>
          </w:p>
          <w:p w:rsidR="003F4EB0" w:rsidRPr="00E3415B" w:rsidRDefault="003F4EB0" w:rsidP="00417909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Total </w:t>
            </w: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porosity</w:t>
            </w:r>
            <w:proofErr w:type="spellEnd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: 50-65%</w:t>
            </w:r>
          </w:p>
          <w:p w:rsidR="003F4EB0" w:rsidRPr="00E3415B" w:rsidRDefault="003F4EB0" w:rsidP="00641956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Macroporosity</w:t>
            </w:r>
            <w:proofErr w:type="spellEnd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: 40-50%</w:t>
            </w:r>
          </w:p>
        </w:tc>
      </w:tr>
      <w:tr w:rsidR="003F4EB0" w:rsidRPr="00E3415B" w:rsidTr="00517C82">
        <w:tc>
          <w:tcPr>
            <w:tcW w:w="425" w:type="dxa"/>
            <w:vMerge/>
          </w:tcPr>
          <w:p w:rsidR="003F4EB0" w:rsidRPr="00E3415B" w:rsidRDefault="003F4EB0" w:rsidP="00B6050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</w:p>
        </w:tc>
        <w:tc>
          <w:tcPr>
            <w:tcW w:w="1135" w:type="dxa"/>
          </w:tcPr>
          <w:p w:rsidR="003F4EB0" w:rsidRPr="00E3415B" w:rsidRDefault="003F4EB0" w:rsidP="004A5F62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Cho </w:t>
            </w:r>
            <w:r w:rsidR="008E578C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[128]</w:t>
            </w:r>
          </w:p>
        </w:tc>
        <w:tc>
          <w:tcPr>
            <w:tcW w:w="1417" w:type="dxa"/>
          </w:tcPr>
          <w:p w:rsidR="003F4EB0" w:rsidRPr="00E3415B" w:rsidRDefault="003F4EB0" w:rsidP="00B6050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Extrusion</w:t>
            </w:r>
          </w:p>
        </w:tc>
        <w:tc>
          <w:tcPr>
            <w:tcW w:w="3017" w:type="dxa"/>
            <w:gridSpan w:val="2"/>
          </w:tcPr>
          <w:p w:rsidR="003F4EB0" w:rsidRPr="00E3415B" w:rsidRDefault="003F4EB0" w:rsidP="008A327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PCL scaffolds with microspheres of 75/25 PLGA with BMP-2, BMP-7</w:t>
            </w:r>
            <w:r w:rsidR="008A327A"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 + 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CTGF</w:t>
            </w:r>
          </w:p>
        </w:tc>
        <w:tc>
          <w:tcPr>
            <w:tcW w:w="1844" w:type="dxa"/>
            <w:gridSpan w:val="2"/>
          </w:tcPr>
          <w:p w:rsidR="003F4EB0" w:rsidRPr="00E3415B" w:rsidRDefault="003F4EB0" w:rsidP="00B6050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Rectangular scaffolds (5×3×0.5mm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3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)</w:t>
            </w:r>
          </w:p>
        </w:tc>
        <w:tc>
          <w:tcPr>
            <w:tcW w:w="1844" w:type="dxa"/>
          </w:tcPr>
          <w:p w:rsidR="003F4EB0" w:rsidRPr="00E3415B" w:rsidRDefault="00FD57B4" w:rsidP="00B6050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200 </w:t>
            </w: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μm</w:t>
            </w:r>
            <w:proofErr w:type="spellEnd"/>
          </w:p>
        </w:tc>
        <w:tc>
          <w:tcPr>
            <w:tcW w:w="1844" w:type="dxa"/>
          </w:tcPr>
          <w:p w:rsidR="003F4EB0" w:rsidRPr="00E3415B" w:rsidRDefault="003F4EB0" w:rsidP="00B6050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500 </w:t>
            </w: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μm</w:t>
            </w:r>
            <w:proofErr w:type="spellEnd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 transverse pores</w:t>
            </w:r>
          </w:p>
        </w:tc>
      </w:tr>
      <w:tr w:rsidR="003F4EB0" w:rsidRPr="00E3415B" w:rsidTr="00517C82">
        <w:tc>
          <w:tcPr>
            <w:tcW w:w="425" w:type="dxa"/>
            <w:vMerge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</w:p>
        </w:tc>
        <w:tc>
          <w:tcPr>
            <w:tcW w:w="1135" w:type="dxa"/>
          </w:tcPr>
          <w:p w:rsidR="003F4EB0" w:rsidRPr="00E3415B" w:rsidRDefault="003F4EB0" w:rsidP="004A5F62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Puppi</w:t>
            </w:r>
            <w:proofErr w:type="spellEnd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 </w:t>
            </w:r>
            <w:r w:rsidR="008E578C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[129]</w:t>
            </w:r>
          </w:p>
        </w:tc>
        <w:tc>
          <w:tcPr>
            <w:tcW w:w="1417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Extrusion (</w:t>
            </w: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wet</w:t>
            </w:r>
            <w:proofErr w:type="spellEnd"/>
          </w:p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spinning</w:t>
            </w:r>
            <w:proofErr w:type="spellEnd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)</w:t>
            </w:r>
          </w:p>
        </w:tc>
        <w:tc>
          <w:tcPr>
            <w:tcW w:w="3017" w:type="dxa"/>
            <w:gridSpan w:val="2"/>
          </w:tcPr>
          <w:p w:rsidR="003F4EB0" w:rsidRPr="00E3415B" w:rsidRDefault="003F4EB0" w:rsidP="008A327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PCL fiber construct and a chitosan/poly(</w:t>
            </w:r>
            <w:r w:rsidRPr="00E3415B">
              <w:rPr>
                <w:rFonts w:ascii="Cambria Math" w:hAnsi="Cambria Math" w:cs="Cambria Math"/>
                <w:sz w:val="20"/>
                <w:szCs w:val="20"/>
                <w:lang w:val="fr-FR"/>
              </w:rPr>
              <w:t>𝜸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-glutamic acid) polyelectrolyte complex hydrogel </w:t>
            </w:r>
          </w:p>
        </w:tc>
        <w:tc>
          <w:tcPr>
            <w:tcW w:w="1844" w:type="dxa"/>
            <w:gridSpan w:val="2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Rectangular</w:t>
            </w:r>
            <w:proofErr w:type="spellEnd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scaffold</w:t>
            </w:r>
            <w:proofErr w:type="spellEnd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: 10 × 10 mm, 50 </w:t>
            </w: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layers</w:t>
            </w:r>
            <w:proofErr w:type="spellEnd"/>
          </w:p>
        </w:tc>
        <w:tc>
          <w:tcPr>
            <w:tcW w:w="1844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200–300 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μ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m</w:t>
            </w:r>
          </w:p>
        </w:tc>
        <w:tc>
          <w:tcPr>
            <w:tcW w:w="1844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200-1800 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μ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m</w:t>
            </w:r>
          </w:p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</w:p>
        </w:tc>
      </w:tr>
      <w:tr w:rsidR="003F4EB0" w:rsidRPr="00E3415B" w:rsidTr="00517C82">
        <w:tc>
          <w:tcPr>
            <w:tcW w:w="425" w:type="dxa"/>
            <w:vMerge w:val="restart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BIPHASIC</w:t>
            </w:r>
          </w:p>
        </w:tc>
        <w:tc>
          <w:tcPr>
            <w:tcW w:w="1135" w:type="dxa"/>
            <w:vMerge w:val="restart"/>
          </w:tcPr>
          <w:p w:rsidR="003F4EB0" w:rsidRPr="00E3415B" w:rsidRDefault="003F4EB0" w:rsidP="004A5F62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Park </w:t>
            </w:r>
            <w:r w:rsidR="008E578C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[130]</w:t>
            </w:r>
          </w:p>
        </w:tc>
        <w:tc>
          <w:tcPr>
            <w:tcW w:w="1417" w:type="dxa"/>
            <w:vMerge w:val="restart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3D wax printing system</w:t>
            </w:r>
          </w:p>
        </w:tc>
        <w:tc>
          <w:tcPr>
            <w:tcW w:w="3017" w:type="dxa"/>
            <w:gridSpan w:val="2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Bone compartment : 25%</w:t>
            </w:r>
          </w:p>
          <w:p w:rsidR="003F4EB0" w:rsidRPr="00E3415B" w:rsidRDefault="009A6DFF" w:rsidP="009A6DFF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PCL with </w:t>
            </w:r>
            <w:proofErr w:type="spellStart"/>
            <w:r w:rsidR="003F4EB0" w:rsidRPr="00E3415B">
              <w:rPr>
                <w:rFonts w:ascii="Palatino Linotype" w:hAnsi="Palatino Linotype" w:cs="Times New Roman"/>
                <w:sz w:val="20"/>
                <w:szCs w:val="20"/>
              </w:rPr>
              <w:t>recombina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ntadenovirus-encodingmurine</w:t>
            </w:r>
            <w:proofErr w:type="spellEnd"/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 BMP-7</w:t>
            </w:r>
          </w:p>
        </w:tc>
        <w:tc>
          <w:tcPr>
            <w:tcW w:w="1844" w:type="dxa"/>
            <w:gridSpan w:val="2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Rectangular scaffolds: 1.75 x 5.0 x 4.0 mm</w:t>
            </w:r>
          </w:p>
        </w:tc>
        <w:tc>
          <w:tcPr>
            <w:tcW w:w="1844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-</w:t>
            </w:r>
          </w:p>
        </w:tc>
        <w:tc>
          <w:tcPr>
            <w:tcW w:w="1844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Windows dimensions: 0.75 x 0.50 x 0.05 mm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3F4EB0" w:rsidRPr="00E3415B" w:rsidTr="00517C82">
        <w:tc>
          <w:tcPr>
            <w:tcW w:w="425" w:type="dxa"/>
            <w:vMerge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3017" w:type="dxa"/>
            <w:gridSpan w:val="2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PDL compartment: </w:t>
            </w:r>
            <w:r w:rsidR="008A327A" w:rsidRPr="00E3415B">
              <w:rPr>
                <w:rFonts w:ascii="Palatino Linotype" w:hAnsi="Palatino Linotype" w:cs="Times New Roman"/>
                <w:sz w:val="20"/>
                <w:szCs w:val="20"/>
              </w:rPr>
              <w:t>25% PGA</w:t>
            </w:r>
          </w:p>
        </w:tc>
        <w:tc>
          <w:tcPr>
            <w:tcW w:w="1844" w:type="dxa"/>
            <w:gridSpan w:val="2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Rectangular scaffolds: 1.5 x 5.0 x 4.0 mm</w:t>
            </w:r>
          </w:p>
        </w:tc>
        <w:tc>
          <w:tcPr>
            <w:tcW w:w="1844" w:type="dxa"/>
          </w:tcPr>
          <w:p w:rsidR="003F4EB0" w:rsidRPr="00E3415B" w:rsidRDefault="00FD57B4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D</w:t>
            </w:r>
            <w:r w:rsidR="003F4EB0" w:rsidRPr="00E3415B">
              <w:rPr>
                <w:rFonts w:ascii="Palatino Linotype" w:hAnsi="Palatino Linotype" w:cs="Times New Roman"/>
                <w:sz w:val="20"/>
                <w:szCs w:val="20"/>
              </w:rPr>
              <w:t>iameter: 0.8 mm</w:t>
            </w:r>
          </w:p>
          <w:p w:rsidR="003F4EB0" w:rsidRPr="00E3415B" w:rsidRDefault="00FD57B4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H</w:t>
            </w:r>
            <w:r w:rsidR="003F4EB0" w:rsidRPr="00E3415B">
              <w:rPr>
                <w:rFonts w:ascii="Palatino Linotype" w:hAnsi="Palatino Linotype" w:cs="Times New Roman"/>
                <w:sz w:val="20"/>
                <w:szCs w:val="20"/>
              </w:rPr>
              <w:t>eight: 0.3 mm</w:t>
            </w:r>
          </w:p>
        </w:tc>
        <w:tc>
          <w:tcPr>
            <w:tcW w:w="1844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-</w:t>
            </w:r>
          </w:p>
        </w:tc>
      </w:tr>
      <w:tr w:rsidR="003F4EB0" w:rsidRPr="00E3415B" w:rsidTr="00517C82">
        <w:tc>
          <w:tcPr>
            <w:tcW w:w="425" w:type="dxa"/>
            <w:vMerge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highlight w:val="green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Park </w:t>
            </w:r>
            <w:r w:rsidR="008E578C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[131]</w:t>
            </w:r>
          </w:p>
          <w:p w:rsidR="003F4EB0" w:rsidRPr="00E3415B" w:rsidRDefault="003F4EB0" w:rsidP="003F4EB0">
            <w:pPr>
              <w:tabs>
                <w:tab w:val="left" w:pos="765"/>
              </w:tabs>
              <w:rPr>
                <w:rFonts w:ascii="Palatino Linotype" w:hAnsi="Palatino Linotype" w:cs="Times New Roman"/>
                <w:sz w:val="20"/>
                <w:szCs w:val="20"/>
                <w:highlight w:val="green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ab/>
            </w:r>
          </w:p>
        </w:tc>
        <w:tc>
          <w:tcPr>
            <w:tcW w:w="1417" w:type="dxa"/>
            <w:vMerge w:val="restart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3D wax printing system</w:t>
            </w:r>
          </w:p>
        </w:tc>
        <w:tc>
          <w:tcPr>
            <w:tcW w:w="3017" w:type="dxa"/>
            <w:gridSpan w:val="2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Bone compartment:</w:t>
            </w:r>
            <w:r w:rsidR="00F460A1"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 PCL + BMP-7</w:t>
            </w:r>
          </w:p>
        </w:tc>
        <w:tc>
          <w:tcPr>
            <w:tcW w:w="1844" w:type="dxa"/>
            <w:gridSpan w:val="2"/>
          </w:tcPr>
          <w:p w:rsidR="003F4EB0" w:rsidRPr="00E3415B" w:rsidRDefault="00F460A1" w:rsidP="004C33BF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3 x 2 x 2 mm</w:t>
            </w:r>
          </w:p>
        </w:tc>
        <w:tc>
          <w:tcPr>
            <w:tcW w:w="1844" w:type="dxa"/>
          </w:tcPr>
          <w:p w:rsidR="003F4EB0" w:rsidRPr="00E3415B" w:rsidRDefault="00F460A1" w:rsidP="00F460A1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-</w:t>
            </w:r>
          </w:p>
        </w:tc>
        <w:tc>
          <w:tcPr>
            <w:tcW w:w="1844" w:type="dxa"/>
          </w:tcPr>
          <w:p w:rsidR="003F4EB0" w:rsidRPr="00E3415B" w:rsidRDefault="004C33BF" w:rsidP="0038051C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0.60 </w:t>
            </w:r>
            <w:r w:rsidR="0038051C" w:rsidRPr="00E3415B">
              <w:rPr>
                <w:rFonts w:ascii="Palatino Linotype" w:hAnsi="Palatino Linotype" w:cs="Times New Roman"/>
                <w:sz w:val="20"/>
                <w:szCs w:val="20"/>
              </w:rPr>
              <w:t>x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 0.50 mm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2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 window pores </w:t>
            </w:r>
            <w:r w:rsidR="00F460A1" w:rsidRPr="00E3415B">
              <w:rPr>
                <w:rFonts w:ascii="Palatino Linotype" w:hAnsi="Palatino Linotype" w:cs="Times New Roman"/>
                <w:sz w:val="20"/>
                <w:szCs w:val="20"/>
              </w:rPr>
              <w:t>to contact residual bone tissue</w:t>
            </w:r>
          </w:p>
        </w:tc>
      </w:tr>
      <w:tr w:rsidR="003F4EB0" w:rsidRPr="00E3415B" w:rsidTr="00517C82">
        <w:tc>
          <w:tcPr>
            <w:tcW w:w="425" w:type="dxa"/>
            <w:vMerge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3F4EB0" w:rsidRPr="00E3415B" w:rsidRDefault="003F4EB0" w:rsidP="003F4EB0">
            <w:pPr>
              <w:tabs>
                <w:tab w:val="left" w:pos="765"/>
              </w:tabs>
              <w:rPr>
                <w:rFonts w:ascii="Palatino Linotype" w:hAnsi="Palatino Linotype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  <w:vMerge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3017" w:type="dxa"/>
            <w:gridSpan w:val="2"/>
          </w:tcPr>
          <w:p w:rsidR="003F4EB0" w:rsidRPr="00E3415B" w:rsidRDefault="003F4EB0" w:rsidP="00F460A1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PDL compartment:</w:t>
            </w:r>
            <w:r w:rsidR="00F460A1"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 PCL+PDL cells</w:t>
            </w:r>
          </w:p>
        </w:tc>
        <w:tc>
          <w:tcPr>
            <w:tcW w:w="1844" w:type="dxa"/>
            <w:gridSpan w:val="2"/>
          </w:tcPr>
          <w:p w:rsidR="00F460A1" w:rsidRPr="00E3415B" w:rsidRDefault="00F460A1" w:rsidP="00F460A1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3 cylindrical-shaped PDL</w:t>
            </w:r>
          </w:p>
          <w:p w:rsidR="003F4EB0" w:rsidRPr="00E3415B" w:rsidRDefault="00F460A1" w:rsidP="00F460A1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fiber-guiding architectures per layer </w:t>
            </w:r>
            <w:r w:rsidR="00EE60D9" w:rsidRPr="00E3415B">
              <w:rPr>
                <w:rFonts w:ascii="Palatino Linotype" w:hAnsi="Palatino Linotype" w:cs="Times New Roman"/>
                <w:sz w:val="20"/>
                <w:szCs w:val="20"/>
              </w:rPr>
              <w:t>0.225 mm diameter, 0.250 mm ligament interface</w:t>
            </w:r>
          </w:p>
        </w:tc>
        <w:tc>
          <w:tcPr>
            <w:tcW w:w="1844" w:type="dxa"/>
          </w:tcPr>
          <w:p w:rsidR="003F4EB0" w:rsidRPr="00E3415B" w:rsidRDefault="00F460A1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-</w:t>
            </w:r>
          </w:p>
        </w:tc>
        <w:tc>
          <w:tcPr>
            <w:tcW w:w="1844" w:type="dxa"/>
          </w:tcPr>
          <w:p w:rsidR="003F4EB0" w:rsidRPr="00E3415B" w:rsidRDefault="00EE60D9" w:rsidP="0038051C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0.175 mm thick </w:t>
            </w: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interconnective</w:t>
            </w:r>
            <w:proofErr w:type="spellEnd"/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 space between PDL</w:t>
            </w:r>
            <w:r w:rsidR="0038051C"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 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and bone regions</w:t>
            </w:r>
          </w:p>
        </w:tc>
      </w:tr>
      <w:tr w:rsidR="003F4EB0" w:rsidRPr="00E3415B" w:rsidTr="00517C82">
        <w:tc>
          <w:tcPr>
            <w:tcW w:w="425" w:type="dxa"/>
            <w:vMerge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</w:tcPr>
          <w:p w:rsidR="003F4EB0" w:rsidRPr="00E3415B" w:rsidRDefault="009A6DFF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Vaquette </w:t>
            </w:r>
            <w:r w:rsidR="004A5F62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[79, 132]</w:t>
            </w:r>
          </w:p>
          <w:p w:rsidR="003F4EB0" w:rsidRPr="00E3415B" w:rsidRDefault="003F4EB0" w:rsidP="004A5F62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Dan </w:t>
            </w:r>
            <w:r w:rsidR="004A5F62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[133]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 Mathew </w:t>
            </w:r>
            <w:r w:rsidR="004A5F62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[134]</w:t>
            </w:r>
          </w:p>
        </w:tc>
        <w:tc>
          <w:tcPr>
            <w:tcW w:w="1417" w:type="dxa"/>
            <w:vMerge w:val="restart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Electrospinning</w:t>
            </w:r>
          </w:p>
        </w:tc>
        <w:tc>
          <w:tcPr>
            <w:tcW w:w="3017" w:type="dxa"/>
            <w:gridSpan w:val="2"/>
          </w:tcPr>
          <w:p w:rsidR="003F4EB0" w:rsidRPr="00E3415B" w:rsidRDefault="009A6DFF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C</w:t>
            </w:r>
            <w:r w:rsidR="003F4EB0"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alcium phosphate coated melt </w:t>
            </w:r>
            <w:proofErr w:type="spellStart"/>
            <w:r w:rsidR="003F4EB0" w:rsidRPr="00E3415B">
              <w:rPr>
                <w:rFonts w:ascii="Palatino Linotype" w:hAnsi="Palatino Linotype" w:cs="Times New Roman"/>
                <w:sz w:val="20"/>
                <w:szCs w:val="20"/>
              </w:rPr>
              <w:t>electrospun</w:t>
            </w:r>
            <w:proofErr w:type="spellEnd"/>
          </w:p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polycaprolactone</w:t>
            </w:r>
            <w:proofErr w:type="spellEnd"/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 (CaP-PCL) scaffold</w:t>
            </w:r>
          </w:p>
        </w:tc>
        <w:tc>
          <w:tcPr>
            <w:tcW w:w="1844" w:type="dxa"/>
            <w:gridSpan w:val="2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Small pieces (approximately 3 mm x 1.5 mm x 0.5 mm in size)</w:t>
            </w:r>
          </w:p>
        </w:tc>
        <w:tc>
          <w:tcPr>
            <w:tcW w:w="1844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500 µm</w:t>
            </w:r>
          </w:p>
        </w:tc>
        <w:tc>
          <w:tcPr>
            <w:tcW w:w="1844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over 150 µm diameter interconnecting pores</w:t>
            </w:r>
          </w:p>
        </w:tc>
      </w:tr>
      <w:tr w:rsidR="003F4EB0" w:rsidRPr="00E3415B" w:rsidTr="00517C82">
        <w:tc>
          <w:tcPr>
            <w:tcW w:w="425" w:type="dxa"/>
            <w:vMerge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3017" w:type="dxa"/>
            <w:gridSpan w:val="2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PCL membrane (associated) (can be loaded with azithromycin)</w:t>
            </w:r>
          </w:p>
        </w:tc>
        <w:tc>
          <w:tcPr>
            <w:tcW w:w="1844" w:type="dxa"/>
            <w:gridSpan w:val="2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Small pieces (approximately 8 mm x 5 mm x 0.3 mm in size)</w:t>
            </w:r>
          </w:p>
        </w:tc>
        <w:tc>
          <w:tcPr>
            <w:tcW w:w="1844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300-400 µm with 3 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μ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m diameter fibers</w:t>
            </w:r>
          </w:p>
        </w:tc>
        <w:tc>
          <w:tcPr>
            <w:tcW w:w="1844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5-10 </w:t>
            </w: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μm</w:t>
            </w:r>
            <w:proofErr w:type="spellEnd"/>
          </w:p>
        </w:tc>
      </w:tr>
      <w:tr w:rsidR="00C61562" w:rsidRPr="00E3415B" w:rsidTr="00517C82">
        <w:tc>
          <w:tcPr>
            <w:tcW w:w="425" w:type="dxa"/>
            <w:vMerge/>
          </w:tcPr>
          <w:p w:rsidR="00C61562" w:rsidRPr="00E3415B" w:rsidRDefault="00C61562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</w:p>
        </w:tc>
        <w:tc>
          <w:tcPr>
            <w:tcW w:w="1135" w:type="dxa"/>
            <w:vMerge w:val="restart"/>
          </w:tcPr>
          <w:p w:rsidR="00C61562" w:rsidRPr="00E3415B" w:rsidRDefault="00C61562" w:rsidP="004A5F62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Vaquette </w:t>
            </w:r>
            <w:r w:rsidR="004A5F62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[84]</w:t>
            </w:r>
          </w:p>
        </w:tc>
        <w:tc>
          <w:tcPr>
            <w:tcW w:w="1417" w:type="dxa"/>
          </w:tcPr>
          <w:p w:rsidR="00C61562" w:rsidRPr="00E3415B" w:rsidRDefault="00360A94" w:rsidP="00C61562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Extrusion (</w:t>
            </w:r>
            <w:r w:rsidR="00C21D9E" w:rsidRPr="00E3415B">
              <w:rPr>
                <w:rFonts w:ascii="Palatino Linotype" w:hAnsi="Palatino Linotype" w:cs="Times New Roman"/>
                <w:sz w:val="20"/>
                <w:szCs w:val="20"/>
              </w:rPr>
              <w:t>FDM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)</w:t>
            </w:r>
          </w:p>
        </w:tc>
        <w:tc>
          <w:tcPr>
            <w:tcW w:w="3017" w:type="dxa"/>
            <w:gridSpan w:val="2"/>
          </w:tcPr>
          <w:p w:rsidR="00C61562" w:rsidRPr="00E3415B" w:rsidRDefault="00C21D9E" w:rsidP="009A6DFF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Bone compartment:</w:t>
            </w:r>
            <w:r w:rsidR="00360A94"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 PCL + b-tricalcium Phosphate (</w:t>
            </w:r>
            <w:r w:rsidR="009A6DFF" w:rsidRPr="00E3415B">
              <w:rPr>
                <w:rFonts w:ascii="Palatino Linotype" w:hAnsi="Palatino Linotype" w:cs="Times New Roman"/>
                <w:sz w:val="20"/>
                <w:szCs w:val="20"/>
              </w:rPr>
              <w:t>β</w:t>
            </w:r>
            <w:r w:rsidR="00360A94" w:rsidRPr="00E3415B">
              <w:rPr>
                <w:rFonts w:ascii="Palatino Linotype" w:hAnsi="Palatino Linotype" w:cs="Times New Roman"/>
                <w:sz w:val="20"/>
                <w:szCs w:val="20"/>
              </w:rPr>
              <w:t>-TCP, 20% wt</w:t>
            </w:r>
            <w:r w:rsidR="009A6DFF" w:rsidRPr="00E3415B">
              <w:rPr>
                <w:rFonts w:ascii="Palatino Linotype" w:hAnsi="Palatino Linotype" w:cs="Times New Roman"/>
                <w:sz w:val="20"/>
                <w:szCs w:val="20"/>
              </w:rPr>
              <w:t>.</w:t>
            </w:r>
            <w:r w:rsidR="00360A94" w:rsidRPr="00E3415B">
              <w:rPr>
                <w:rFonts w:ascii="Palatino Linotype" w:hAnsi="Palatino Linotype" w:cs="Times New Roman"/>
                <w:sz w:val="20"/>
                <w:szCs w:val="20"/>
              </w:rPr>
              <w:t>)</w:t>
            </w:r>
          </w:p>
        </w:tc>
        <w:tc>
          <w:tcPr>
            <w:tcW w:w="1844" w:type="dxa"/>
            <w:gridSpan w:val="2"/>
          </w:tcPr>
          <w:p w:rsidR="00360A94" w:rsidRPr="00E3415B" w:rsidRDefault="00360A94" w:rsidP="00360A94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100 x 100 x 2</w:t>
            </w:r>
          </w:p>
          <w:p w:rsidR="00C61562" w:rsidRPr="00E3415B" w:rsidRDefault="00360A94" w:rsidP="00360A94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mm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3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 sectioned into 5 x 5 x 2 mm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844" w:type="dxa"/>
          </w:tcPr>
          <w:p w:rsidR="00C61562" w:rsidRPr="00E3415B" w:rsidRDefault="009B1253" w:rsidP="009B1253">
            <w:pPr>
              <w:tabs>
                <w:tab w:val="left" w:pos="1350"/>
              </w:tabs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-</w:t>
            </w:r>
          </w:p>
        </w:tc>
        <w:tc>
          <w:tcPr>
            <w:tcW w:w="1844" w:type="dxa"/>
          </w:tcPr>
          <w:p w:rsidR="00360A94" w:rsidRPr="00E3415B" w:rsidRDefault="00360A94" w:rsidP="00360A94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interconnectivity,</w:t>
            </w:r>
          </w:p>
          <w:p w:rsidR="00C61562" w:rsidRPr="00E3415B" w:rsidRDefault="00360A94" w:rsidP="00360A94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70% porosity</w:t>
            </w:r>
          </w:p>
        </w:tc>
      </w:tr>
      <w:tr w:rsidR="00C61562" w:rsidRPr="00E3415B" w:rsidTr="00517C82">
        <w:tc>
          <w:tcPr>
            <w:tcW w:w="425" w:type="dxa"/>
            <w:vMerge/>
          </w:tcPr>
          <w:p w:rsidR="00C61562" w:rsidRPr="00E3415B" w:rsidRDefault="00C61562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C61562" w:rsidRPr="00E3415B" w:rsidRDefault="00C61562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61562" w:rsidRPr="00E3415B" w:rsidRDefault="00385A2F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Electrospinning</w:t>
            </w:r>
          </w:p>
        </w:tc>
        <w:tc>
          <w:tcPr>
            <w:tcW w:w="3017" w:type="dxa"/>
            <w:gridSpan w:val="2"/>
          </w:tcPr>
          <w:p w:rsidR="00C61562" w:rsidRPr="00E3415B" w:rsidRDefault="00C21D9E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PDL compartment:</w:t>
            </w:r>
            <w:r w:rsidR="00360A94"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 PCL</w:t>
            </w:r>
          </w:p>
        </w:tc>
        <w:tc>
          <w:tcPr>
            <w:tcW w:w="1844" w:type="dxa"/>
            <w:gridSpan w:val="2"/>
          </w:tcPr>
          <w:p w:rsidR="00C61562" w:rsidRPr="00E3415B" w:rsidRDefault="009B1253" w:rsidP="00360A94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cell membrane: </w:t>
            </w:r>
            <w:r w:rsidR="00360A94" w:rsidRPr="00E3415B">
              <w:rPr>
                <w:rFonts w:ascii="Palatino Linotype" w:hAnsi="Palatino Linotype" w:cs="Times New Roman"/>
                <w:sz w:val="20"/>
                <w:szCs w:val="20"/>
              </w:rPr>
              <w:t>7 x 9 x 0.4 mm</w:t>
            </w:r>
            <w:r w:rsidR="00360A94" w:rsidRPr="00E3415B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844" w:type="dxa"/>
          </w:tcPr>
          <w:p w:rsidR="00C61562" w:rsidRPr="00E3415B" w:rsidRDefault="009B1253" w:rsidP="009B1253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-</w:t>
            </w:r>
          </w:p>
        </w:tc>
        <w:tc>
          <w:tcPr>
            <w:tcW w:w="1844" w:type="dxa"/>
          </w:tcPr>
          <w:p w:rsidR="00C61562" w:rsidRPr="00E3415B" w:rsidRDefault="00360A94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-</w:t>
            </w:r>
          </w:p>
        </w:tc>
      </w:tr>
      <w:tr w:rsidR="003F4EB0" w:rsidRPr="00E3415B" w:rsidTr="00517C82">
        <w:tc>
          <w:tcPr>
            <w:tcW w:w="425" w:type="dxa"/>
            <w:vMerge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</w:tcPr>
          <w:p w:rsidR="003F4EB0" w:rsidRPr="00E3415B" w:rsidRDefault="003F4EB0" w:rsidP="004A5F62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Costa </w:t>
            </w:r>
            <w:r w:rsidR="004A5F62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[85]</w:t>
            </w:r>
          </w:p>
        </w:tc>
        <w:tc>
          <w:tcPr>
            <w:tcW w:w="1417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FDM</w:t>
            </w:r>
          </w:p>
        </w:tc>
        <w:tc>
          <w:tcPr>
            <w:tcW w:w="3017" w:type="dxa"/>
            <w:gridSpan w:val="2"/>
          </w:tcPr>
          <w:p w:rsidR="003F4EB0" w:rsidRPr="00E3415B" w:rsidRDefault="003F4EB0" w:rsidP="008A327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Bone compartment: PCL </w:t>
            </w:r>
            <w:r w:rsidR="008A327A"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+ 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β-TCP</w:t>
            </w:r>
            <w:r w:rsidR="008A327A"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 (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20% wt.)</w:t>
            </w:r>
          </w:p>
        </w:tc>
        <w:tc>
          <w:tcPr>
            <w:tcW w:w="1844" w:type="dxa"/>
            <w:gridSpan w:val="2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100 x 100 x 2</w:t>
            </w:r>
          </w:p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mm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3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 sectioned into 5 x 5 x 2 mm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844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-</w:t>
            </w:r>
          </w:p>
        </w:tc>
        <w:tc>
          <w:tcPr>
            <w:tcW w:w="1844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interconnectivity,</w:t>
            </w:r>
          </w:p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70% porosity</w:t>
            </w:r>
          </w:p>
        </w:tc>
      </w:tr>
      <w:tr w:rsidR="003F4EB0" w:rsidRPr="00E3415B" w:rsidTr="00517C82">
        <w:tc>
          <w:tcPr>
            <w:tcW w:w="425" w:type="dxa"/>
            <w:vMerge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Electrospinning</w:t>
            </w:r>
          </w:p>
        </w:tc>
        <w:tc>
          <w:tcPr>
            <w:tcW w:w="3017" w:type="dxa"/>
            <w:gridSpan w:val="2"/>
          </w:tcPr>
          <w:p w:rsidR="003F4EB0" w:rsidRPr="00E3415B" w:rsidRDefault="003F4EB0" w:rsidP="008A327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PDL</w:t>
            </w:r>
            <w:r w:rsidR="008A327A"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 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compartment: </w:t>
            </w:r>
            <w:r w:rsidR="008A327A" w:rsidRPr="00E3415B">
              <w:rPr>
                <w:rFonts w:ascii="Palatino Linotype" w:hAnsi="Palatino Linotype" w:cs="Times New Roman"/>
                <w:sz w:val="20"/>
                <w:szCs w:val="20"/>
              </w:rPr>
              <w:t>P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CL</w:t>
            </w:r>
          </w:p>
        </w:tc>
        <w:tc>
          <w:tcPr>
            <w:tcW w:w="1844" w:type="dxa"/>
            <w:gridSpan w:val="2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Circular</w:t>
            </w:r>
          </w:p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membranes with 8 mm diameter</w:t>
            </w:r>
          </w:p>
        </w:tc>
        <w:tc>
          <w:tcPr>
            <w:tcW w:w="1844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Fiber diameter: 10–15 µm</w:t>
            </w:r>
          </w:p>
        </w:tc>
        <w:tc>
          <w:tcPr>
            <w:tcW w:w="1844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Interconnected pore</w:t>
            </w:r>
          </w:p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Pore size: 100-400 µm</w:t>
            </w:r>
          </w:p>
        </w:tc>
      </w:tr>
      <w:tr w:rsidR="003F4EB0" w:rsidRPr="00E3415B" w:rsidTr="00C53F5B">
        <w:tc>
          <w:tcPr>
            <w:tcW w:w="425" w:type="dxa"/>
            <w:vMerge w:val="restart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TR</w:t>
            </w:r>
          </w:p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I</w:t>
            </w:r>
          </w:p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PHAS</w:t>
            </w:r>
          </w:p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I</w:t>
            </w:r>
          </w:p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C</w:t>
            </w:r>
          </w:p>
        </w:tc>
        <w:tc>
          <w:tcPr>
            <w:tcW w:w="1135" w:type="dxa"/>
            <w:vMerge w:val="restart"/>
          </w:tcPr>
          <w:p w:rsidR="003F4EB0" w:rsidRPr="00E3415B" w:rsidRDefault="003F4EB0" w:rsidP="004A5F62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Lee </w:t>
            </w:r>
            <w:r w:rsidR="004A5F62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[135]</w:t>
            </w:r>
          </w:p>
        </w:tc>
        <w:tc>
          <w:tcPr>
            <w:tcW w:w="1417" w:type="dxa"/>
            <w:vMerge w:val="restart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Extrusion (layer-by-layer deposition)</w:t>
            </w:r>
          </w:p>
        </w:tc>
        <w:tc>
          <w:tcPr>
            <w:tcW w:w="1508" w:type="dxa"/>
            <w:vMerge w:val="restart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PCL/HA scaffolds and poly(lactic-co-glycolic acid) microspheres</w:t>
            </w:r>
          </w:p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encapsulating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factors</w:t>
            </w:r>
            <w:proofErr w:type="spellEnd"/>
          </w:p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Bone</w:t>
            </w:r>
            <w:proofErr w:type="spellEnd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compartment</w:t>
            </w:r>
            <w:proofErr w:type="spellEnd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: +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BMP2</w:t>
            </w:r>
          </w:p>
        </w:tc>
        <w:tc>
          <w:tcPr>
            <w:tcW w:w="922" w:type="dxa"/>
            <w:vMerge w:val="restart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5 x 5x 3mm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  <w:vertAlign w:val="superscript"/>
                <w:lang w:val="fr-FR"/>
              </w:rPr>
              <w:t>3</w:t>
            </w:r>
          </w:p>
        </w:tc>
        <w:tc>
          <w:tcPr>
            <w:tcW w:w="922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2.25mm (width)</w:t>
            </w:r>
          </w:p>
        </w:tc>
        <w:tc>
          <w:tcPr>
            <w:tcW w:w="1844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-</w:t>
            </w:r>
          </w:p>
        </w:tc>
        <w:tc>
          <w:tcPr>
            <w:tcW w:w="1844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 300-mm </w:t>
            </w: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microchannels</w:t>
            </w:r>
            <w:proofErr w:type="spellEnd"/>
          </w:p>
        </w:tc>
      </w:tr>
      <w:tr w:rsidR="003F4EB0" w:rsidRPr="00E3415B" w:rsidTr="00BB65B8">
        <w:tc>
          <w:tcPr>
            <w:tcW w:w="425" w:type="dxa"/>
            <w:vMerge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PDL compartment: + CTGF</w:t>
            </w:r>
          </w:p>
        </w:tc>
        <w:tc>
          <w:tcPr>
            <w:tcW w:w="922" w:type="dxa"/>
            <w:vMerge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0.5mm (width)</w:t>
            </w:r>
          </w:p>
        </w:tc>
        <w:tc>
          <w:tcPr>
            <w:tcW w:w="1844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-</w:t>
            </w:r>
          </w:p>
        </w:tc>
        <w:tc>
          <w:tcPr>
            <w:tcW w:w="1844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600-mm transverse </w:t>
            </w: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microchannels</w:t>
            </w:r>
            <w:proofErr w:type="spellEnd"/>
          </w:p>
        </w:tc>
      </w:tr>
      <w:tr w:rsidR="003F4EB0" w:rsidRPr="00E3415B" w:rsidTr="007E7B90">
        <w:tc>
          <w:tcPr>
            <w:tcW w:w="425" w:type="dxa"/>
            <w:vMerge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Cementum/</w:t>
            </w: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dentin</w:t>
            </w:r>
            <w:proofErr w:type="spellEnd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 interface: +</w:t>
            </w: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amelogenin</w:t>
            </w:r>
            <w:proofErr w:type="spellEnd"/>
          </w:p>
        </w:tc>
        <w:tc>
          <w:tcPr>
            <w:tcW w:w="922" w:type="dxa"/>
            <w:vMerge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2.25mm (width)</w:t>
            </w:r>
          </w:p>
        </w:tc>
        <w:tc>
          <w:tcPr>
            <w:tcW w:w="1844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-</w:t>
            </w:r>
          </w:p>
        </w:tc>
        <w:tc>
          <w:tcPr>
            <w:tcW w:w="1844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100-mm transverse</w:t>
            </w:r>
          </w:p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microchannels</w:t>
            </w:r>
            <w:proofErr w:type="spellEnd"/>
          </w:p>
        </w:tc>
      </w:tr>
      <w:tr w:rsidR="003F4EB0" w:rsidRPr="00E3415B" w:rsidTr="002E59A2">
        <w:trPr>
          <w:trHeight w:val="1228"/>
        </w:trPr>
        <w:tc>
          <w:tcPr>
            <w:tcW w:w="425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CUSTOM</w:t>
            </w:r>
          </w:p>
        </w:tc>
        <w:tc>
          <w:tcPr>
            <w:tcW w:w="1135" w:type="dxa"/>
          </w:tcPr>
          <w:p w:rsidR="003F4EB0" w:rsidRPr="00E3415B" w:rsidRDefault="003F4EB0" w:rsidP="004A5F62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Rasperini </w:t>
            </w:r>
            <w:r w:rsidR="004A5F62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[136]</w:t>
            </w:r>
          </w:p>
        </w:tc>
        <w:tc>
          <w:tcPr>
            <w:tcW w:w="1417" w:type="dxa"/>
          </w:tcPr>
          <w:p w:rsidR="003F4EB0" w:rsidRPr="00E3415B" w:rsidRDefault="00C61562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SLS</w:t>
            </w:r>
          </w:p>
        </w:tc>
        <w:tc>
          <w:tcPr>
            <w:tcW w:w="3017" w:type="dxa"/>
            <w:gridSpan w:val="2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PCL and 4% HA</w:t>
            </w:r>
          </w:p>
        </w:tc>
        <w:tc>
          <w:tcPr>
            <w:tcW w:w="1844" w:type="dxa"/>
            <w:gridSpan w:val="2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Customized</w:t>
            </w:r>
            <w:proofErr w:type="spellEnd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scaffold</w:t>
            </w:r>
            <w:proofErr w:type="spellEnd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: </w:t>
            </w: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patient’s</w:t>
            </w:r>
            <w:proofErr w:type="spellEnd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 defect</w:t>
            </w:r>
          </w:p>
        </w:tc>
        <w:tc>
          <w:tcPr>
            <w:tcW w:w="1844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Mean strut length: 600 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μ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m for support of extensions</w:t>
            </w:r>
          </w:p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in the PDL region</w:t>
            </w:r>
          </w:p>
        </w:tc>
        <w:tc>
          <w:tcPr>
            <w:tcW w:w="1844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Channel width</w:t>
            </w:r>
          </w:p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for PDGF delivery was </w:t>
            </w:r>
            <w:r w:rsidR="008A327A" w:rsidRPr="00E3415B">
              <w:rPr>
                <w:rFonts w:ascii="Palatino Linotype" w:hAnsi="Palatino Linotype" w:cs="Times New Roman"/>
                <w:sz w:val="20"/>
                <w:szCs w:val="20"/>
              </w:rPr>
              <w:t>≈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500 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μ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m</w:t>
            </w:r>
          </w:p>
        </w:tc>
      </w:tr>
      <w:tr w:rsidR="003F4EB0" w:rsidRPr="00E3415B" w:rsidTr="00517C82">
        <w:tc>
          <w:tcPr>
            <w:tcW w:w="425" w:type="dxa"/>
            <w:vMerge w:val="restart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OR</w:t>
            </w:r>
          </w:p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IENTE</w:t>
            </w:r>
          </w:p>
        </w:tc>
        <w:tc>
          <w:tcPr>
            <w:tcW w:w="1135" w:type="dxa"/>
          </w:tcPr>
          <w:p w:rsidR="003F4EB0" w:rsidRPr="00E3415B" w:rsidRDefault="003F4EB0" w:rsidP="000D7E08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Jiang </w:t>
            </w:r>
            <w:r w:rsidR="000D7E08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[137]</w:t>
            </w:r>
          </w:p>
        </w:tc>
        <w:tc>
          <w:tcPr>
            <w:tcW w:w="1417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Electrospinning</w:t>
            </w:r>
          </w:p>
        </w:tc>
        <w:tc>
          <w:tcPr>
            <w:tcW w:w="3017" w:type="dxa"/>
            <w:gridSpan w:val="2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B</w:t>
            </w:r>
            <w:r w:rsidR="009A6DFF"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iodegradable poly 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PCE copolymer</w:t>
            </w:r>
          </w:p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electrospun</w:t>
            </w:r>
            <w:proofErr w:type="spellEnd"/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 </w:t>
            </w: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nanofibrous</w:t>
            </w:r>
            <w:proofErr w:type="spellEnd"/>
            <w:r w:rsidR="009A6DFF"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 mats into porous CHI</w:t>
            </w:r>
          </w:p>
        </w:tc>
        <w:tc>
          <w:tcPr>
            <w:tcW w:w="1844" w:type="dxa"/>
            <w:gridSpan w:val="2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30 layers of</w:t>
            </w:r>
          </w:p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nanofibers</w:t>
            </w:r>
            <w:proofErr w:type="spellEnd"/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 embedded within the porous CHI, with thickness</w:t>
            </w:r>
          </w:p>
          <w:p w:rsidR="003F4EB0" w:rsidRPr="00E3415B" w:rsidRDefault="008A327A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≈</w:t>
            </w:r>
            <w:r w:rsidR="003F4EB0"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 4 mm</w:t>
            </w:r>
          </w:p>
        </w:tc>
        <w:tc>
          <w:tcPr>
            <w:tcW w:w="1844" w:type="dxa"/>
          </w:tcPr>
          <w:p w:rsidR="003F4EB0" w:rsidRPr="00E3415B" w:rsidRDefault="00C61562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D</w:t>
            </w:r>
            <w:r w:rsidR="003F4EB0" w:rsidRPr="00E3415B">
              <w:rPr>
                <w:rFonts w:ascii="Palatino Linotype" w:hAnsi="Palatino Linotype" w:cs="Times New Roman"/>
                <w:sz w:val="20"/>
                <w:szCs w:val="20"/>
              </w:rPr>
              <w:t>iameter (nm):</w:t>
            </w:r>
          </w:p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- Random </w:t>
            </w:r>
            <w:r w:rsidR="008A327A" w:rsidRPr="00E3415B">
              <w:rPr>
                <w:rFonts w:ascii="Palatino Linotype" w:hAnsi="Palatino Linotype" w:cs="Times New Roman"/>
                <w:sz w:val="20"/>
                <w:szCs w:val="20"/>
              </w:rPr>
              <w:t>fibers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: 574.</w:t>
            </w:r>
            <w:r w:rsidR="008A327A" w:rsidRPr="00E3415B">
              <w:rPr>
                <w:rFonts w:ascii="Palatino Linotype" w:hAnsi="Palatino Linotype" w:cs="Times New Roman"/>
                <w:sz w:val="20"/>
                <w:szCs w:val="20"/>
              </w:rPr>
              <w:t>3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±218.2</w:t>
            </w:r>
          </w:p>
          <w:p w:rsidR="003F4EB0" w:rsidRPr="00E3415B" w:rsidRDefault="003F4EB0" w:rsidP="008A327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- Aligned </w:t>
            </w:r>
            <w:r w:rsidR="008A327A" w:rsidRPr="00E3415B">
              <w:rPr>
                <w:rFonts w:ascii="Palatino Linotype" w:hAnsi="Palatino Linotype" w:cs="Times New Roman"/>
                <w:sz w:val="20"/>
                <w:szCs w:val="20"/>
              </w:rPr>
              <w:t>fibers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: 616.1±213.</w:t>
            </w:r>
            <w:r w:rsidR="008A327A" w:rsidRPr="00E3415B">
              <w:rPr>
                <w:rFonts w:ascii="Palatino Linotype" w:hAnsi="Palatino Linotype" w:cs="Times New Roman"/>
                <w:sz w:val="20"/>
                <w:szCs w:val="20"/>
              </w:rPr>
              <w:t>1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 nm</w:t>
            </w:r>
          </w:p>
        </w:tc>
        <w:tc>
          <w:tcPr>
            <w:tcW w:w="1844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103.38 ± 49.54 µ</w:t>
            </w:r>
            <w:r w:rsidR="009A6DFF"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m </w:t>
            </w:r>
            <w:proofErr w:type="spellStart"/>
            <w:r w:rsidR="009A6DFF"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between</w:t>
            </w:r>
            <w:proofErr w:type="spellEnd"/>
            <w:r w:rsidR="009A6DFF"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9A6DFF"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layers</w:t>
            </w:r>
            <w:proofErr w:type="spellEnd"/>
          </w:p>
        </w:tc>
      </w:tr>
      <w:tr w:rsidR="003F4EB0" w:rsidRPr="00E3415B" w:rsidTr="003C511C">
        <w:tc>
          <w:tcPr>
            <w:tcW w:w="425" w:type="dxa"/>
            <w:vMerge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</w:p>
        </w:tc>
        <w:tc>
          <w:tcPr>
            <w:tcW w:w="1135" w:type="dxa"/>
          </w:tcPr>
          <w:p w:rsidR="003F4EB0" w:rsidRPr="00E3415B" w:rsidRDefault="003F4EB0" w:rsidP="000D7E08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Kim </w:t>
            </w:r>
            <w:r w:rsidR="000D7E08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[138]</w:t>
            </w:r>
          </w:p>
        </w:tc>
        <w:tc>
          <w:tcPr>
            <w:tcW w:w="1417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Electrospinning</w:t>
            </w:r>
          </w:p>
        </w:tc>
        <w:tc>
          <w:tcPr>
            <w:tcW w:w="3017" w:type="dxa"/>
            <w:gridSpan w:val="2"/>
          </w:tcPr>
          <w:p w:rsidR="003F4EB0" w:rsidRPr="00E3415B" w:rsidRDefault="003F4EB0" w:rsidP="008A327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PCL/</w:t>
            </w: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gelatin</w:t>
            </w:r>
            <w:proofErr w:type="spellEnd"/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 (Gel) </w:t>
            </w: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nanofiber</w:t>
            </w:r>
            <w:proofErr w:type="spellEnd"/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 with periodontal ligament cells</w:t>
            </w:r>
          </w:p>
        </w:tc>
        <w:tc>
          <w:tcPr>
            <w:tcW w:w="1844" w:type="dxa"/>
            <w:gridSpan w:val="2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30</w:t>
            </w:r>
            <w:r w:rsidR="000D7E08">
              <w:rPr>
                <w:rFonts w:ascii="Palatino Linotype" w:hAnsi="Palatino Linotype" w:cs="Times New Roman"/>
                <w:sz w:val="20"/>
                <w:szCs w:val="20"/>
              </w:rPr>
              <w:t xml:space="preserve"> 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mm x 4 mm x 200 </w:t>
            </w: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844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-</w:t>
            </w:r>
          </w:p>
        </w:tc>
        <w:tc>
          <w:tcPr>
            <w:tcW w:w="1844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-</w:t>
            </w:r>
          </w:p>
        </w:tc>
      </w:tr>
      <w:tr w:rsidR="003F4EB0" w:rsidRPr="00E3415B" w:rsidTr="001210D4">
        <w:tc>
          <w:tcPr>
            <w:tcW w:w="425" w:type="dxa"/>
            <w:vMerge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</w:tcPr>
          <w:p w:rsidR="003F4EB0" w:rsidRPr="00E3415B" w:rsidRDefault="003F4EB0" w:rsidP="000D7E08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Pilipchuk</w:t>
            </w:r>
            <w:proofErr w:type="spellEnd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 xml:space="preserve"> </w:t>
            </w:r>
            <w:r w:rsidR="000D7E08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[139]</w:t>
            </w:r>
          </w:p>
        </w:tc>
        <w:tc>
          <w:tcPr>
            <w:tcW w:w="1417" w:type="dxa"/>
          </w:tcPr>
          <w:p w:rsidR="003F4EB0" w:rsidRPr="00E3415B" w:rsidRDefault="00C61562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SLS</w:t>
            </w:r>
          </w:p>
        </w:tc>
        <w:tc>
          <w:tcPr>
            <w:tcW w:w="3017" w:type="dxa"/>
            <w:gridSpan w:val="2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Bone compartment: PCL and 4% HA</w:t>
            </w:r>
          </w:p>
        </w:tc>
        <w:tc>
          <w:tcPr>
            <w:tcW w:w="1844" w:type="dxa"/>
            <w:gridSpan w:val="2"/>
          </w:tcPr>
          <w:p w:rsidR="003F4EB0" w:rsidRPr="00E3415B" w:rsidRDefault="003F4EB0" w:rsidP="000D7E08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Idem </w:t>
            </w:r>
            <w:r w:rsidR="000D7E08">
              <w:rPr>
                <w:rFonts w:ascii="Palatino Linotype" w:hAnsi="Palatino Linotype" w:cs="Times New Roman"/>
                <w:sz w:val="20"/>
                <w:szCs w:val="20"/>
              </w:rPr>
              <w:t>[130]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: 5.1 x 4.1 x 3.2 mm</w:t>
            </w:r>
          </w:p>
        </w:tc>
        <w:tc>
          <w:tcPr>
            <w:tcW w:w="1844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≈ 0.7 x 0.7 mm</w:t>
            </w:r>
          </w:p>
        </w:tc>
        <w:tc>
          <w:tcPr>
            <w:tcW w:w="1844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0.7 x 0.7 mm</w:t>
            </w:r>
          </w:p>
        </w:tc>
      </w:tr>
      <w:tr w:rsidR="003F4EB0" w:rsidRPr="00E3415B" w:rsidTr="009B2F6A">
        <w:tc>
          <w:tcPr>
            <w:tcW w:w="425" w:type="dxa"/>
            <w:vMerge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proofErr w:type="spellStart"/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Molding</w:t>
            </w:r>
            <w:proofErr w:type="spellEnd"/>
          </w:p>
        </w:tc>
        <w:tc>
          <w:tcPr>
            <w:tcW w:w="3017" w:type="dxa"/>
            <w:gridSpan w:val="2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  <w:lang w:val="fr-FR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  <w:lang w:val="fr-FR"/>
              </w:rPr>
              <w:t>Periodontal ligament: PCL</w:t>
            </w:r>
          </w:p>
        </w:tc>
        <w:tc>
          <w:tcPr>
            <w:tcW w:w="1844" w:type="dxa"/>
            <w:gridSpan w:val="2"/>
          </w:tcPr>
          <w:p w:rsidR="003F4EB0" w:rsidRPr="00E3415B" w:rsidRDefault="003F4EB0" w:rsidP="000D7E08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 xml:space="preserve">Idem </w:t>
            </w:r>
            <w:r w:rsidR="000D7E08">
              <w:rPr>
                <w:rFonts w:ascii="Palatino Linotype" w:hAnsi="Palatino Linotype" w:cs="Times New Roman"/>
                <w:sz w:val="20"/>
                <w:szCs w:val="20"/>
              </w:rPr>
              <w:t>[130]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:</w:t>
            </w:r>
            <w:r w:rsidR="000D7E08">
              <w:rPr>
                <w:rFonts w:ascii="Palatino Linotype" w:hAnsi="Palatino Linotype" w:cs="Times New Roman"/>
                <w:sz w:val="20"/>
                <w:szCs w:val="20"/>
              </w:rPr>
              <w:t xml:space="preserve"> </w:t>
            </w: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3.6 x 2.8 x 0.4 mm</w:t>
            </w:r>
          </w:p>
        </w:tc>
        <w:tc>
          <w:tcPr>
            <w:tcW w:w="1844" w:type="dxa"/>
          </w:tcPr>
          <w:p w:rsidR="003F4EB0" w:rsidRPr="00E3415B" w:rsidRDefault="003F4EB0" w:rsidP="00C61562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400 x 250 µm, with/ without grooves</w:t>
            </w:r>
          </w:p>
        </w:tc>
        <w:tc>
          <w:tcPr>
            <w:tcW w:w="1844" w:type="dxa"/>
          </w:tcPr>
          <w:p w:rsidR="003F4EB0" w:rsidRPr="00E3415B" w:rsidRDefault="003F4EB0" w:rsidP="003F4EB0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3415B">
              <w:rPr>
                <w:rFonts w:ascii="Palatino Linotype" w:hAnsi="Palatino Linotype" w:cs="Times New Roman"/>
                <w:sz w:val="20"/>
                <w:szCs w:val="20"/>
              </w:rPr>
              <w:t>400 µm wide pores</w:t>
            </w:r>
          </w:p>
        </w:tc>
      </w:tr>
    </w:tbl>
    <w:p w:rsidR="009A6DFF" w:rsidRPr="000D7E08" w:rsidRDefault="00B1536F" w:rsidP="004B45FF">
      <w:pPr>
        <w:rPr>
          <w:rFonts w:ascii="Times New Roman" w:hAnsi="Times New Roman" w:cs="Times New Roman"/>
          <w:sz w:val="20"/>
        </w:rPr>
      </w:pPr>
      <w:r w:rsidRPr="000D7E08">
        <w:rPr>
          <w:rFonts w:ascii="Times New Roman" w:hAnsi="Times New Roman" w:cs="Times New Roman"/>
          <w:sz w:val="20"/>
        </w:rPr>
        <w:t>BMMSCs: mesenchymal cells derived from bone marrow,</w:t>
      </w:r>
      <w:r w:rsidR="009A6DFF" w:rsidRPr="000D7E08">
        <w:rPr>
          <w:rFonts w:ascii="Times New Roman" w:hAnsi="Times New Roman" w:cs="Times New Roman"/>
          <w:sz w:val="20"/>
        </w:rPr>
        <w:t xml:space="preserve"> BMP: Bone morphogenetic protein, CHI: chitosan, </w:t>
      </w:r>
      <w:r w:rsidRPr="000D7E08">
        <w:rPr>
          <w:rFonts w:ascii="Times New Roman" w:hAnsi="Times New Roman" w:cs="Times New Roman"/>
          <w:sz w:val="20"/>
        </w:rPr>
        <w:t xml:space="preserve">CTGF: Connective tissue growth factor, </w:t>
      </w:r>
      <w:r w:rsidR="009B1253" w:rsidRPr="000D7E08">
        <w:rPr>
          <w:rFonts w:ascii="Times New Roman" w:hAnsi="Times New Roman" w:cs="Times New Roman"/>
          <w:sz w:val="20"/>
        </w:rPr>
        <w:t xml:space="preserve">FDM: Fused Deposition </w:t>
      </w:r>
      <w:proofErr w:type="spellStart"/>
      <w:r w:rsidR="009B1253" w:rsidRPr="000D7E08">
        <w:rPr>
          <w:rFonts w:ascii="Times New Roman" w:hAnsi="Times New Roman" w:cs="Times New Roman"/>
          <w:sz w:val="20"/>
        </w:rPr>
        <w:t>Modeling</w:t>
      </w:r>
      <w:proofErr w:type="spellEnd"/>
      <w:r w:rsidR="009B1253" w:rsidRPr="000D7E08">
        <w:rPr>
          <w:rFonts w:ascii="Times New Roman" w:hAnsi="Times New Roman" w:cs="Times New Roman"/>
          <w:sz w:val="20"/>
        </w:rPr>
        <w:t xml:space="preserve">, </w:t>
      </w:r>
      <w:r w:rsidRPr="000D7E08">
        <w:rPr>
          <w:rFonts w:ascii="Times New Roman" w:hAnsi="Times New Roman" w:cs="Times New Roman"/>
          <w:sz w:val="20"/>
        </w:rPr>
        <w:t xml:space="preserve">HA: hydroxyapatite, </w:t>
      </w:r>
      <w:r w:rsidR="009B1253" w:rsidRPr="000D7E08">
        <w:rPr>
          <w:rFonts w:ascii="Times New Roman" w:hAnsi="Times New Roman" w:cs="Times New Roman"/>
          <w:sz w:val="20"/>
        </w:rPr>
        <w:t xml:space="preserve">SLS: selective laser sintering, </w:t>
      </w:r>
      <w:r w:rsidR="009A6DFF" w:rsidRPr="000D7E08">
        <w:rPr>
          <w:rFonts w:ascii="Times New Roman" w:hAnsi="Times New Roman" w:cs="Times New Roman"/>
          <w:sz w:val="20"/>
        </w:rPr>
        <w:t>PCE</w:t>
      </w:r>
      <w:r w:rsidR="009A6DFF" w:rsidRPr="000D7E08">
        <w:rPr>
          <w:sz w:val="20"/>
        </w:rPr>
        <w:t xml:space="preserve">: </w:t>
      </w:r>
      <w:r w:rsidR="009A6DFF" w:rsidRPr="000D7E08">
        <w:rPr>
          <w:rFonts w:ascii="Times New Roman" w:hAnsi="Times New Roman" w:cs="Times New Roman"/>
          <w:sz w:val="20"/>
        </w:rPr>
        <w:t>poly (e-</w:t>
      </w:r>
      <w:proofErr w:type="spellStart"/>
      <w:r w:rsidR="009A6DFF" w:rsidRPr="000D7E08">
        <w:rPr>
          <w:rFonts w:ascii="Times New Roman" w:hAnsi="Times New Roman" w:cs="Times New Roman"/>
          <w:sz w:val="20"/>
        </w:rPr>
        <w:t>caprolactone</w:t>
      </w:r>
      <w:proofErr w:type="spellEnd"/>
      <w:r w:rsidR="009A6DFF" w:rsidRPr="000D7E08">
        <w:rPr>
          <w:rFonts w:ascii="Times New Roman" w:hAnsi="Times New Roman" w:cs="Times New Roman"/>
          <w:sz w:val="20"/>
        </w:rPr>
        <w:t xml:space="preserve">)-poly(ethylene glycol), </w:t>
      </w:r>
      <w:r w:rsidRPr="000D7E08">
        <w:rPr>
          <w:rFonts w:ascii="Times New Roman" w:hAnsi="Times New Roman" w:cs="Times New Roman"/>
          <w:sz w:val="20"/>
        </w:rPr>
        <w:t xml:space="preserve">PCL: </w:t>
      </w:r>
      <w:proofErr w:type="spellStart"/>
      <w:r w:rsidRPr="000D7E08">
        <w:rPr>
          <w:rFonts w:ascii="Times New Roman" w:hAnsi="Times New Roman" w:cs="Times New Roman"/>
          <w:sz w:val="20"/>
        </w:rPr>
        <w:t>polycaprolactone</w:t>
      </w:r>
      <w:proofErr w:type="spellEnd"/>
      <w:r w:rsidRPr="000D7E08">
        <w:rPr>
          <w:rFonts w:ascii="Times New Roman" w:hAnsi="Times New Roman" w:cs="Times New Roman"/>
          <w:sz w:val="20"/>
        </w:rPr>
        <w:t xml:space="preserve">, </w:t>
      </w:r>
      <w:r w:rsidR="009A6DFF" w:rsidRPr="000D7E08">
        <w:rPr>
          <w:rFonts w:ascii="Times New Roman" w:hAnsi="Times New Roman" w:cs="Times New Roman"/>
          <w:sz w:val="20"/>
        </w:rPr>
        <w:t xml:space="preserve">PDGF: Platelet-derived growth factor, </w:t>
      </w:r>
      <w:r w:rsidR="009B1253" w:rsidRPr="000D7E08">
        <w:rPr>
          <w:rFonts w:ascii="Times New Roman" w:hAnsi="Times New Roman" w:cs="Times New Roman"/>
          <w:sz w:val="20"/>
        </w:rPr>
        <w:t xml:space="preserve">PDL: periodontal ligament, </w:t>
      </w:r>
      <w:r w:rsidR="009A6DFF" w:rsidRPr="000D7E08">
        <w:rPr>
          <w:rFonts w:ascii="Times New Roman" w:hAnsi="Times New Roman" w:cs="Times New Roman"/>
          <w:sz w:val="20"/>
        </w:rPr>
        <w:t xml:space="preserve">PGA: </w:t>
      </w:r>
      <w:r w:rsidR="000D7E08" w:rsidRPr="000D7E08">
        <w:rPr>
          <w:rFonts w:ascii="Times New Roman" w:hAnsi="Times New Roman" w:cs="Times New Roman"/>
          <w:sz w:val="20"/>
        </w:rPr>
        <w:t>P</w:t>
      </w:r>
      <w:r w:rsidR="009A6DFF" w:rsidRPr="000D7E08">
        <w:rPr>
          <w:rFonts w:ascii="Times New Roman" w:hAnsi="Times New Roman" w:cs="Times New Roman"/>
          <w:sz w:val="20"/>
        </w:rPr>
        <w:t xml:space="preserve">olyglycolic acid, PLGA: poly-L-lactic acid, </w:t>
      </w:r>
      <w:r w:rsidRPr="000D7E08">
        <w:rPr>
          <w:rFonts w:ascii="Times New Roman" w:hAnsi="Times New Roman" w:cs="Times New Roman"/>
          <w:sz w:val="20"/>
        </w:rPr>
        <w:t xml:space="preserve">PRP: Platelet Rich Plasma, SDF: Stromal-derived factor, </w:t>
      </w:r>
      <w:r w:rsidR="000D7E08" w:rsidRPr="000D7E08">
        <w:rPr>
          <w:rFonts w:ascii="Times New Roman" w:hAnsi="Times New Roman" w:cs="Times New Roman"/>
          <w:sz w:val="20"/>
        </w:rPr>
        <w:t>SLS: Selective Laser Sinte</w:t>
      </w:r>
      <w:bookmarkStart w:id="0" w:name="_GoBack"/>
      <w:bookmarkEnd w:id="0"/>
      <w:r w:rsidR="000D7E08" w:rsidRPr="000D7E08">
        <w:rPr>
          <w:rFonts w:ascii="Times New Roman" w:hAnsi="Times New Roman" w:cs="Times New Roman"/>
          <w:sz w:val="20"/>
        </w:rPr>
        <w:t xml:space="preserve">ring, </w:t>
      </w:r>
      <w:r w:rsidR="009B1253" w:rsidRPr="000D7E08">
        <w:rPr>
          <w:rFonts w:ascii="Times New Roman" w:hAnsi="Times New Roman" w:cs="Times New Roman"/>
          <w:sz w:val="20"/>
        </w:rPr>
        <w:t xml:space="preserve">TCP: tricalcium </w:t>
      </w:r>
      <w:r w:rsidR="009A6DFF" w:rsidRPr="000D7E08">
        <w:rPr>
          <w:rFonts w:ascii="Times New Roman" w:hAnsi="Times New Roman" w:cs="Times New Roman"/>
          <w:sz w:val="20"/>
        </w:rPr>
        <w:t>p</w:t>
      </w:r>
      <w:r w:rsidR="009B1253" w:rsidRPr="000D7E08">
        <w:rPr>
          <w:rFonts w:ascii="Times New Roman" w:hAnsi="Times New Roman" w:cs="Times New Roman"/>
          <w:sz w:val="20"/>
        </w:rPr>
        <w:t>hosphate</w:t>
      </w:r>
    </w:p>
    <w:sectPr w:rsidR="009A6DFF" w:rsidRPr="000D7E08" w:rsidSect="004B45FF">
      <w:pgSz w:w="11907" w:h="16839" w:code="9"/>
      <w:pgMar w:top="1135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6C7"/>
    <w:rsid w:val="000154E1"/>
    <w:rsid w:val="000D7E08"/>
    <w:rsid w:val="00104C3C"/>
    <w:rsid w:val="001136C7"/>
    <w:rsid w:val="001703F6"/>
    <w:rsid w:val="001C3F95"/>
    <w:rsid w:val="00252903"/>
    <w:rsid w:val="0025682A"/>
    <w:rsid w:val="00280928"/>
    <w:rsid w:val="002B0BF0"/>
    <w:rsid w:val="002E59A2"/>
    <w:rsid w:val="00360A94"/>
    <w:rsid w:val="0038051C"/>
    <w:rsid w:val="00382FD4"/>
    <w:rsid w:val="00385A2F"/>
    <w:rsid w:val="003F4EB0"/>
    <w:rsid w:val="004042F1"/>
    <w:rsid w:val="00417909"/>
    <w:rsid w:val="00466C8E"/>
    <w:rsid w:val="004A5F62"/>
    <w:rsid w:val="004B45FF"/>
    <w:rsid w:val="004C33BF"/>
    <w:rsid w:val="004C4174"/>
    <w:rsid w:val="00517C82"/>
    <w:rsid w:val="00530C55"/>
    <w:rsid w:val="005A6E28"/>
    <w:rsid w:val="00641956"/>
    <w:rsid w:val="006C656A"/>
    <w:rsid w:val="006F6520"/>
    <w:rsid w:val="0082333A"/>
    <w:rsid w:val="00855571"/>
    <w:rsid w:val="008A327A"/>
    <w:rsid w:val="008D690F"/>
    <w:rsid w:val="008E578C"/>
    <w:rsid w:val="0090050A"/>
    <w:rsid w:val="009237E9"/>
    <w:rsid w:val="009A6DFF"/>
    <w:rsid w:val="009B0685"/>
    <w:rsid w:val="009B1253"/>
    <w:rsid w:val="00AA014E"/>
    <w:rsid w:val="00B1536F"/>
    <w:rsid w:val="00B54E0C"/>
    <w:rsid w:val="00B60500"/>
    <w:rsid w:val="00C12D2B"/>
    <w:rsid w:val="00C21D9E"/>
    <w:rsid w:val="00C50CCC"/>
    <w:rsid w:val="00C613EC"/>
    <w:rsid w:val="00C61562"/>
    <w:rsid w:val="00CB112B"/>
    <w:rsid w:val="00D3418D"/>
    <w:rsid w:val="00DC6CC8"/>
    <w:rsid w:val="00E1163B"/>
    <w:rsid w:val="00E25DD5"/>
    <w:rsid w:val="00E3415B"/>
    <w:rsid w:val="00EE3035"/>
    <w:rsid w:val="00EE60D9"/>
    <w:rsid w:val="00F23F1C"/>
    <w:rsid w:val="00F460A1"/>
    <w:rsid w:val="00FA2306"/>
    <w:rsid w:val="00FD5194"/>
    <w:rsid w:val="00FD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97F420-484D-481E-8850-74E9CD76D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A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136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Jordana-f</dc:creator>
  <cp:keywords/>
  <dc:description/>
  <cp:lastModifiedBy>Jordana-f</cp:lastModifiedBy>
  <cp:revision>3</cp:revision>
  <dcterms:created xsi:type="dcterms:W3CDTF">2020-11-22T16:08:00Z</dcterms:created>
  <dcterms:modified xsi:type="dcterms:W3CDTF">2020-11-23T08:55:00Z</dcterms:modified>
</cp:coreProperties>
</file>